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F6F4" w14:textId="42A66151" w:rsidR="00242136" w:rsidRPr="00865999" w:rsidRDefault="00C267C8" w:rsidP="00E030DF">
      <w:pPr>
        <w:spacing w:before="120" w:after="120" w:line="360" w:lineRule="auto"/>
        <w:rPr>
          <w:rFonts w:ascii="Arial" w:hAnsi="Arial" w:cs="Arial"/>
          <w:sz w:val="28"/>
          <w:szCs w:val="28"/>
        </w:rPr>
      </w:pPr>
      <w:r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74AFFE2" w:rsidR="00242136" w:rsidRPr="00854282" w:rsidRDefault="0096065B" w:rsidP="00FD0ACE">
      <w:pPr>
        <w:spacing w:before="120" w:after="120" w:line="360" w:lineRule="auto"/>
        <w:rPr>
          <w:rFonts w:ascii="Arial" w:hAnsi="Arial" w:cs="Arial"/>
          <w:sz w:val="22"/>
          <w:szCs w:val="22"/>
        </w:rPr>
      </w:pPr>
      <w:bookmarkStart w:id="0" w:name="_Hlk126148486"/>
      <w:r w:rsidRPr="007E6A38">
        <w:rPr>
          <w:rFonts w:ascii="Arial" w:hAnsi="Arial" w:cs="Arial"/>
          <w:bCs/>
          <w:sz w:val="22"/>
          <w:szCs w:val="22"/>
        </w:rPr>
        <w:t>R</w:t>
      </w:r>
      <w:r w:rsidR="00242136" w:rsidRPr="007E6A38">
        <w:rPr>
          <w:rFonts w:ascii="Arial" w:hAnsi="Arial" w:cs="Arial"/>
          <w:bCs/>
          <w:sz w:val="22"/>
          <w:szCs w:val="22"/>
        </w:rPr>
        <w:t>isk assessment</w:t>
      </w:r>
      <w:r w:rsidR="00A661E1" w:rsidRPr="007E6A38">
        <w:rPr>
          <w:rFonts w:ascii="Arial" w:hAnsi="Arial" w:cs="Arial"/>
          <w:bCs/>
          <w:sz w:val="22"/>
          <w:szCs w:val="22"/>
        </w:rPr>
        <w:t>s</w:t>
      </w:r>
      <w:r w:rsidR="001250C6" w:rsidRPr="007E6A38">
        <w:rPr>
          <w:rFonts w:ascii="Arial" w:hAnsi="Arial" w:cs="Arial"/>
          <w:bCs/>
          <w:sz w:val="22"/>
          <w:szCs w:val="22"/>
        </w:rPr>
        <w:t xml:space="preserve"> </w:t>
      </w:r>
      <w:r w:rsidR="00A661E1" w:rsidRPr="007E6A38">
        <w:rPr>
          <w:rFonts w:ascii="Arial" w:hAnsi="Arial" w:cs="Arial"/>
          <w:bCs/>
          <w:sz w:val="22"/>
          <w:szCs w:val="22"/>
        </w:rPr>
        <w:t xml:space="preserve">are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9E1B45"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and visitors. Legislation requires all</w:t>
      </w:r>
      <w:r w:rsidR="00D44888" w:rsidRPr="007E6A38">
        <w:rPr>
          <w:rFonts w:ascii="Arial" w:hAnsi="Arial" w:cs="Arial"/>
          <w:bCs/>
          <w:sz w:val="22"/>
          <w:szCs w:val="22"/>
        </w:rPr>
        <w:t xml:space="preserve"> individuals in the </w:t>
      </w:r>
      <w:r w:rsidR="00F0244E" w:rsidRPr="007E6A38">
        <w:rPr>
          <w:rFonts w:ascii="Arial" w:hAnsi="Arial" w:cs="Arial"/>
          <w:bCs/>
          <w:sz w:val="22"/>
          <w:szCs w:val="22"/>
        </w:rPr>
        <w:t>workplace to be</w:t>
      </w:r>
      <w:r w:rsidR="00242136" w:rsidRPr="007E6A38">
        <w:rPr>
          <w:rFonts w:ascii="Arial" w:hAnsi="Arial" w:cs="Arial"/>
          <w:bCs/>
          <w:sz w:val="22"/>
          <w:szCs w:val="22"/>
        </w:rPr>
        <w:t xml:space="preserve"> 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towards a ‘duty of care’ for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 xml:space="preserve">ndividuals also have responsibility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bookmarkEnd w:id="0"/>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6FE89935"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w:t>
      </w:r>
      <w:r w:rsidR="00A26D5E">
        <w:rPr>
          <w:rFonts w:ascii="Arial" w:hAnsi="Arial" w:cs="Arial"/>
          <w:bCs/>
          <w:sz w:val="22"/>
          <w:szCs w:val="22"/>
        </w:rPr>
        <w:t>0</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w:t>
      </w:r>
      <w:r w:rsidR="008F078F">
        <w:rPr>
          <w:rFonts w:ascii="Arial" w:hAnsi="Arial" w:cs="Arial"/>
          <w:sz w:val="22"/>
          <w:szCs w:val="22"/>
        </w:rPr>
        <w:t xml:space="preserve"> th</w:t>
      </w:r>
      <w:r w:rsidR="00D31B00" w:rsidRPr="00FC19C3">
        <w:rPr>
          <w:rFonts w:ascii="Arial" w:hAnsi="Arial" w:cs="Arial"/>
          <w:sz w:val="22"/>
          <w:szCs w:val="22"/>
        </w:rPr>
        <w:t>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6E2A82CB" w:rsidR="00E42B29" w:rsidRPr="0043235D"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w:t>
      </w:r>
      <w:r w:rsidR="00A26D5E">
        <w:rPr>
          <w:rFonts w:ascii="Arial" w:hAnsi="Arial" w:cs="Arial"/>
          <w:sz w:val="22"/>
          <w:szCs w:val="22"/>
        </w:rPr>
        <w:t>0</w:t>
      </w:r>
      <w:r w:rsidR="00945FA5" w:rsidRPr="0043235D">
        <w:rPr>
          <w:rFonts w:ascii="Arial" w:hAnsi="Arial" w:cs="Arial"/>
          <w:sz w:val="22"/>
          <w:szCs w:val="22"/>
        </w:rPr>
        <w:t>1</w:t>
      </w:r>
      <w:r w:rsidRPr="0043235D">
        <w:rPr>
          <w:rFonts w:ascii="Arial" w:hAnsi="Arial" w:cs="Arial"/>
          <w:sz w:val="22"/>
          <w:szCs w:val="22"/>
        </w:rPr>
        <w:t xml:space="preserve">b </w:t>
      </w:r>
      <w:r w:rsidR="008F078F">
        <w:rPr>
          <w:rFonts w:ascii="Arial" w:hAnsi="Arial" w:cs="Arial"/>
          <w:sz w:val="22"/>
          <w:szCs w:val="22"/>
        </w:rPr>
        <w:t xml:space="preserve">Annual Risk assessment Form is completed annually </w:t>
      </w:r>
      <w:r w:rsidR="0096065B" w:rsidRPr="0043235D">
        <w:rPr>
          <w:rFonts w:ascii="Arial" w:hAnsi="Arial" w:cs="Arial"/>
          <w:sz w:val="22"/>
          <w:szCs w:val="22"/>
        </w:rPr>
        <w:t xml:space="preserve">to ensure inclusion and the health and safety of all visitors, </w:t>
      </w:r>
      <w:r w:rsidR="009E1B45" w:rsidRPr="0043235D">
        <w:rPr>
          <w:rFonts w:ascii="Arial" w:hAnsi="Arial" w:cs="Arial"/>
          <w:sz w:val="22"/>
          <w:szCs w:val="22"/>
        </w:rPr>
        <w:t>staff,</w:t>
      </w:r>
      <w:r w:rsidR="0096065B" w:rsidRPr="0043235D">
        <w:rPr>
          <w:rFonts w:ascii="Arial" w:hAnsi="Arial" w:cs="Arial"/>
          <w:sz w:val="22"/>
          <w:szCs w:val="22"/>
        </w:rPr>
        <w:t xml:space="preserve"> and children</w:t>
      </w:r>
      <w:r w:rsidR="008F078F">
        <w:rPr>
          <w:rFonts w:ascii="Arial" w:hAnsi="Arial" w:cs="Arial"/>
          <w:sz w:val="22"/>
          <w:szCs w:val="22"/>
        </w:rPr>
        <w:t xml:space="preserve"> and covers all areas of the premises</w:t>
      </w:r>
      <w:r w:rsidR="0096065B" w:rsidRPr="0043235D">
        <w:rPr>
          <w:rFonts w:ascii="Arial" w:hAnsi="Arial" w:cs="Arial"/>
          <w:sz w:val="22"/>
          <w:szCs w:val="22"/>
        </w:rPr>
        <w:t>. T</w:t>
      </w:r>
      <w:r w:rsidR="00CA24A1" w:rsidRPr="0043235D">
        <w:rPr>
          <w:rFonts w:ascii="Arial" w:hAnsi="Arial" w:cs="Arial"/>
          <w:sz w:val="22"/>
          <w:szCs w:val="22"/>
        </w:rPr>
        <w:t>he relevant</w:t>
      </w:r>
      <w:r w:rsidR="00317DD0" w:rsidRPr="0043235D">
        <w:rPr>
          <w:rFonts w:ascii="Arial" w:hAnsi="Arial" w:cs="Arial"/>
          <w:sz w:val="22"/>
          <w:szCs w:val="22"/>
        </w:rPr>
        <w:t xml:space="preserve"> </w:t>
      </w:r>
      <w:r w:rsidR="00242136" w:rsidRPr="0043235D">
        <w:rPr>
          <w:rFonts w:ascii="Arial" w:hAnsi="Arial" w:cs="Arial"/>
          <w:sz w:val="22"/>
          <w:szCs w:val="22"/>
        </w:rPr>
        <w:t>procedure</w:t>
      </w:r>
      <w:r w:rsidR="00CA24A1" w:rsidRPr="0043235D">
        <w:rPr>
          <w:rFonts w:ascii="Arial" w:hAnsi="Arial" w:cs="Arial"/>
          <w:sz w:val="22"/>
          <w:szCs w:val="22"/>
        </w:rPr>
        <w:t xml:space="preserve"> is modified if required</w:t>
      </w:r>
      <w:r w:rsidR="00D13638" w:rsidRPr="0043235D">
        <w:rPr>
          <w:rFonts w:ascii="Arial" w:hAnsi="Arial" w:cs="Arial"/>
          <w:sz w:val="22"/>
          <w:szCs w:val="22"/>
        </w:rPr>
        <w:t xml:space="preserve"> to match the assessment</w:t>
      </w:r>
      <w:r w:rsidR="00945FA5" w:rsidRPr="0043235D">
        <w:rPr>
          <w:rFonts w:ascii="Arial" w:hAnsi="Arial" w:cs="Arial"/>
          <w:sz w:val="22"/>
          <w:szCs w:val="22"/>
        </w:rPr>
        <w:t>.</w:t>
      </w:r>
    </w:p>
    <w:p w14:paraId="63E89182" w14:textId="3394CA88" w:rsidR="25B37068" w:rsidRDefault="00945FA5" w:rsidP="00E030DF">
      <w:pPr>
        <w:pStyle w:val="ListParagraph"/>
        <w:numPr>
          <w:ilvl w:val="0"/>
          <w:numId w:val="27"/>
        </w:numPr>
        <w:spacing w:before="120" w:after="120" w:line="360" w:lineRule="auto"/>
        <w:contextualSpacing w:val="0"/>
        <w:rPr>
          <w:rFonts w:ascii="Arial" w:hAnsi="Arial" w:cs="Arial"/>
          <w:sz w:val="22"/>
          <w:szCs w:val="22"/>
        </w:rPr>
      </w:pPr>
      <w:r w:rsidRPr="0043235D">
        <w:rPr>
          <w:rFonts w:ascii="Arial" w:hAnsi="Arial" w:cs="Arial"/>
          <w:sz w:val="22"/>
          <w:szCs w:val="22"/>
        </w:rPr>
        <w:t>01.</w:t>
      </w:r>
      <w:r w:rsidR="00A26D5E">
        <w:rPr>
          <w:rFonts w:ascii="Arial" w:hAnsi="Arial" w:cs="Arial"/>
          <w:sz w:val="22"/>
          <w:szCs w:val="22"/>
        </w:rPr>
        <w:t>0</w:t>
      </w:r>
      <w:r w:rsidRPr="0043235D">
        <w:rPr>
          <w:rFonts w:ascii="Arial" w:hAnsi="Arial" w:cs="Arial"/>
          <w:sz w:val="22"/>
          <w:szCs w:val="22"/>
        </w:rPr>
        <w:t>1c Prioritised place risk assessment</w:t>
      </w:r>
      <w:r w:rsidRPr="006B6FBB">
        <w:rPr>
          <w:rFonts w:ascii="Arial" w:hAnsi="Arial" w:cs="Arial"/>
          <w:sz w:val="22"/>
          <w:szCs w:val="22"/>
        </w:rPr>
        <w:t xml:space="preserve"> </w:t>
      </w:r>
      <w:r w:rsidR="25B37068" w:rsidRPr="00311D65">
        <w:rPr>
          <w:rFonts w:ascii="Arial" w:hAnsi="Arial" w:cs="Arial"/>
          <w:sz w:val="22"/>
          <w:szCs w:val="22"/>
        </w:rPr>
        <w:t>is completed</w:t>
      </w:r>
      <w:r w:rsidR="0575526F" w:rsidRPr="00311D65">
        <w:rPr>
          <w:rFonts w:ascii="Arial" w:hAnsi="Arial" w:cs="Arial"/>
          <w:sz w:val="22"/>
          <w:szCs w:val="22"/>
        </w:rPr>
        <w:t xml:space="preserve"> for offering prioritised places during </w:t>
      </w:r>
      <w:r w:rsidR="00A00F1D" w:rsidRPr="00311D65">
        <w:rPr>
          <w:rFonts w:ascii="Arial" w:hAnsi="Arial" w:cs="Arial"/>
          <w:sz w:val="22"/>
          <w:szCs w:val="22"/>
        </w:rPr>
        <w:t>a national pandemic (such as Covid</w:t>
      </w:r>
      <w:r w:rsidR="0575526F" w:rsidRPr="00311D65">
        <w:rPr>
          <w:rFonts w:ascii="Arial" w:hAnsi="Arial" w:cs="Arial"/>
          <w:sz w:val="22"/>
          <w:szCs w:val="22"/>
        </w:rPr>
        <w:t>–19</w:t>
      </w:r>
      <w:r w:rsidR="00A00F1D" w:rsidRPr="00311D65">
        <w:rPr>
          <w:rFonts w:ascii="Arial" w:hAnsi="Arial" w:cs="Arial"/>
          <w:sz w:val="22"/>
          <w:szCs w:val="22"/>
        </w:rPr>
        <w:t>)</w:t>
      </w:r>
      <w:r w:rsidR="70E5E5D2" w:rsidRPr="00311D65">
        <w:rPr>
          <w:rFonts w:ascii="Arial" w:hAnsi="Arial" w:cs="Arial"/>
          <w:sz w:val="22"/>
          <w:szCs w:val="22"/>
        </w:rPr>
        <w:t xml:space="preserve">. A separate form </w:t>
      </w:r>
      <w:r w:rsidR="0575526F" w:rsidRPr="00311D65">
        <w:rPr>
          <w:rFonts w:ascii="Arial" w:hAnsi="Arial" w:cs="Arial"/>
          <w:sz w:val="22"/>
          <w:szCs w:val="22"/>
        </w:rPr>
        <w:t xml:space="preserve">is completed for each child who is prioritised </w:t>
      </w:r>
      <w:r w:rsidR="00A00F1D" w:rsidRPr="00311D65">
        <w:rPr>
          <w:rFonts w:ascii="Arial" w:hAnsi="Arial" w:cs="Arial"/>
          <w:sz w:val="22"/>
          <w:szCs w:val="22"/>
        </w:rPr>
        <w:t>because they are v</w:t>
      </w:r>
      <w:r w:rsidR="0575526F" w:rsidRPr="00311D65">
        <w:rPr>
          <w:rFonts w:ascii="Arial" w:hAnsi="Arial" w:cs="Arial"/>
          <w:sz w:val="22"/>
          <w:szCs w:val="22"/>
        </w:rPr>
        <w:t>ulnerab</w:t>
      </w:r>
      <w:r w:rsidR="00A00F1D" w:rsidRPr="00311D65">
        <w:rPr>
          <w:rFonts w:ascii="Arial" w:hAnsi="Arial" w:cs="Arial"/>
          <w:sz w:val="22"/>
          <w:szCs w:val="22"/>
        </w:rPr>
        <w:t>le, or meet any other criteria stipulated by the Government at the time. Risk assessment is also completed</w:t>
      </w:r>
      <w:r w:rsidR="1C4C9BE9" w:rsidRPr="00311D65">
        <w:rPr>
          <w:rFonts w:ascii="Arial" w:hAnsi="Arial" w:cs="Arial"/>
          <w:sz w:val="22"/>
          <w:szCs w:val="22"/>
        </w:rPr>
        <w:t xml:space="preserve"> for each individual group/room as appropriate. If the risk assessment </w:t>
      </w:r>
      <w:r w:rsidR="00A00F1D" w:rsidRPr="00311D65">
        <w:rPr>
          <w:rFonts w:ascii="Arial" w:hAnsi="Arial" w:cs="Arial"/>
          <w:sz w:val="22"/>
          <w:szCs w:val="22"/>
        </w:rPr>
        <w:t xml:space="preserve">indicates </w:t>
      </w:r>
      <w:r w:rsidR="494A95F2" w:rsidRPr="00311D65">
        <w:rPr>
          <w:rFonts w:ascii="Arial" w:hAnsi="Arial" w:cs="Arial"/>
          <w:sz w:val="22"/>
          <w:szCs w:val="22"/>
        </w:rPr>
        <w:t>a high risk if the place is offered, that cannot be minimised</w:t>
      </w:r>
      <w:r w:rsidR="006E3A0F" w:rsidRPr="00311D65">
        <w:rPr>
          <w:rFonts w:ascii="Arial" w:hAnsi="Arial" w:cs="Arial"/>
          <w:sz w:val="22"/>
          <w:szCs w:val="22"/>
        </w:rPr>
        <w:t>,</w:t>
      </w:r>
      <w:r w:rsidR="494A95F2" w:rsidRPr="00311D65">
        <w:rPr>
          <w:rFonts w:ascii="Arial" w:hAnsi="Arial" w:cs="Arial"/>
          <w:sz w:val="22"/>
          <w:szCs w:val="22"/>
        </w:rPr>
        <w:t xml:space="preserve"> the offer of the place may</w:t>
      </w:r>
      <w:r w:rsidR="1C4C9BE9" w:rsidRPr="00311D65">
        <w:rPr>
          <w:rFonts w:ascii="Arial" w:hAnsi="Arial" w:cs="Arial"/>
          <w:sz w:val="22"/>
          <w:szCs w:val="22"/>
        </w:rPr>
        <w:t xml:space="preserve"> </w:t>
      </w:r>
      <w:r w:rsidR="100E3638" w:rsidRPr="00311D65">
        <w:rPr>
          <w:rFonts w:ascii="Arial" w:hAnsi="Arial" w:cs="Arial"/>
          <w:sz w:val="22"/>
          <w:szCs w:val="22"/>
        </w:rPr>
        <w:t>be withdrawn at the discretion of the setting manager.</w:t>
      </w:r>
    </w:p>
    <w:p w14:paraId="49AF61C3" w14:textId="25F335DC" w:rsidR="00A26D5E" w:rsidRPr="00311D65" w:rsidRDefault="00A26D5E" w:rsidP="00E030DF">
      <w:pPr>
        <w:pStyle w:val="ListParagraph"/>
        <w:numPr>
          <w:ilvl w:val="0"/>
          <w:numId w:val="27"/>
        </w:numPr>
        <w:spacing w:before="120" w:after="120" w:line="360" w:lineRule="auto"/>
        <w:contextualSpacing w:val="0"/>
        <w:rPr>
          <w:rFonts w:ascii="Arial" w:hAnsi="Arial" w:cs="Arial"/>
          <w:sz w:val="22"/>
          <w:szCs w:val="22"/>
        </w:rPr>
      </w:pPr>
      <w:r>
        <w:rPr>
          <w:rFonts w:ascii="Arial" w:hAnsi="Arial" w:cs="Arial"/>
          <w:sz w:val="22"/>
          <w:szCs w:val="22"/>
        </w:rPr>
        <w:t>01.01d Risk assessment for Planning activities – this guide helps staff with assessing the risk of planning activities</w:t>
      </w:r>
    </w:p>
    <w:p w14:paraId="302DC0AF" w14:textId="7397C654" w:rsidR="001250C6" w:rsidRPr="00854282" w:rsidRDefault="00242136" w:rsidP="00E030DF">
      <w:pPr>
        <w:spacing w:before="120" w:after="120" w:line="360" w:lineRule="auto"/>
        <w:rPr>
          <w:rFonts w:ascii="Arial" w:hAnsi="Arial" w:cs="Arial"/>
          <w:sz w:val="22"/>
          <w:szCs w:val="22"/>
        </w:rPr>
      </w:pPr>
      <w:bookmarkStart w:id="1" w:name="_Hlk126148552"/>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5A917974"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particularly important when balancing the need for children to be able to take appropriate risks through physically challenging play. Children need the opportunity to work out what is not safe and what they sh</w:t>
      </w:r>
      <w:r w:rsidR="0096065B" w:rsidRPr="00854282">
        <w:rPr>
          <w:rFonts w:ascii="Arial" w:hAnsi="Arial" w:cs="Arial"/>
          <w:sz w:val="22"/>
          <w:szCs w:val="22"/>
        </w:rPr>
        <w:t>ould do when faced with a risk.</w:t>
      </w:r>
    </w:p>
    <w:p w14:paraId="1887C148" w14:textId="77777777" w:rsidR="006B4059" w:rsidRPr="00854282" w:rsidRDefault="006B4059" w:rsidP="00E030DF">
      <w:pPr>
        <w:spacing w:before="120" w:after="120" w:line="360" w:lineRule="auto"/>
        <w:rPr>
          <w:rFonts w:ascii="Arial" w:hAnsi="Arial" w:cs="Arial"/>
          <w:b/>
          <w:bCs/>
          <w:sz w:val="22"/>
          <w:szCs w:val="22"/>
        </w:rPr>
      </w:pPr>
      <w:bookmarkStart w:id="2" w:name="_Hlk126149796"/>
      <w:bookmarkEnd w:id="1"/>
      <w:r w:rsidRPr="00854282">
        <w:rPr>
          <w:rFonts w:ascii="Arial" w:hAnsi="Arial" w:cs="Arial"/>
          <w:b/>
          <w:bCs/>
          <w:sz w:val="22"/>
          <w:szCs w:val="22"/>
        </w:rPr>
        <w:t>Daily safety sweeps and checks indoors and outdoors</w:t>
      </w:r>
    </w:p>
    <w:p w14:paraId="2B0EA3ED" w14:textId="0895CB48"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prior to children arriving or closing in the evening</w:t>
      </w:r>
      <w:r w:rsidR="005527AA">
        <w:rPr>
          <w:rFonts w:ascii="Arial" w:hAnsi="Arial" w:cs="Arial"/>
          <w:sz w:val="22"/>
          <w:szCs w:val="22"/>
        </w:rPr>
        <w:t>, see 01.01d – Daily checks</w:t>
      </w:r>
      <w:r w:rsidR="002A68C8">
        <w:rPr>
          <w:rFonts w:ascii="Arial" w:hAnsi="Arial" w:cs="Arial"/>
          <w:sz w:val="22"/>
          <w:szCs w:val="22"/>
        </w:rPr>
        <w:t xml:space="preserve"> </w:t>
      </w:r>
      <w:r w:rsidR="005527AA">
        <w:rPr>
          <w:rFonts w:ascii="Arial" w:hAnsi="Arial" w:cs="Arial"/>
          <w:sz w:val="22"/>
          <w:szCs w:val="22"/>
        </w:rPr>
        <w:t>Simba</w:t>
      </w:r>
      <w:r w:rsidR="002A68C8">
        <w:rPr>
          <w:rFonts w:ascii="Arial" w:hAnsi="Arial" w:cs="Arial"/>
          <w:sz w:val="22"/>
          <w:szCs w:val="22"/>
        </w:rPr>
        <w:t xml:space="preserve"> room and 01.01e – Daily checks Nemo room</w:t>
      </w:r>
      <w:r w:rsidRPr="001D53B2">
        <w:rPr>
          <w:rFonts w:ascii="Arial" w:hAnsi="Arial" w:cs="Arial"/>
          <w:sz w:val="22"/>
          <w:szCs w:val="22"/>
        </w:rPr>
        <w:t>.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becoming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r w:rsidR="005527AA">
        <w:rPr>
          <w:rFonts w:ascii="Arial" w:hAnsi="Arial" w:cs="Arial"/>
          <w:sz w:val="22"/>
          <w:szCs w:val="22"/>
        </w:rPr>
        <w:t xml:space="preserve"> </w:t>
      </w:r>
    </w:p>
    <w:bookmarkEnd w:id="2"/>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03575C6D"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lastRenderedPageBreak/>
        <w:t xml:space="preserve">Health and safety risk assessments inform procedures. </w:t>
      </w:r>
      <w:r w:rsidRPr="00C47606">
        <w:rPr>
          <w:rFonts w:ascii="Arial" w:hAnsi="Arial" w:cs="Arial"/>
          <w:sz w:val="22"/>
          <w:szCs w:val="22"/>
        </w:rPr>
        <w:t>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 and they can give an informed view to help update procedures accordingly.</w:t>
      </w:r>
    </w:p>
    <w:p w14:paraId="0FBA8C19" w14:textId="6A38C96E" w:rsidR="00515602" w:rsidRPr="00854282" w:rsidRDefault="007F6D1A" w:rsidP="00E030DF">
      <w:pPr>
        <w:spacing w:before="120" w:after="120" w:line="360" w:lineRule="auto"/>
        <w:rPr>
          <w:rFonts w:ascii="Arial" w:hAnsi="Arial" w:cs="Arial"/>
          <w:sz w:val="22"/>
          <w:szCs w:val="22"/>
        </w:rPr>
      </w:pPr>
      <w:bookmarkStart w:id="3" w:name="_Hlk126150045"/>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sidR="00C252B1">
        <w:rPr>
          <w:rFonts w:ascii="Arial" w:hAnsi="Arial" w:cs="Arial"/>
          <w:sz w:val="22"/>
          <w:szCs w:val="22"/>
        </w:rPr>
        <w:t>The property is owned and maintained by the South Benfleet Primary Academy and t</w:t>
      </w:r>
      <w:r>
        <w:rPr>
          <w:rFonts w:ascii="Arial" w:hAnsi="Arial" w:cs="Arial"/>
          <w:sz w:val="22"/>
          <w:szCs w:val="22"/>
        </w:rPr>
        <w:t>he setting m</w:t>
      </w:r>
      <w:r w:rsidR="00515602" w:rsidRPr="00854282">
        <w:rPr>
          <w:rFonts w:ascii="Arial" w:hAnsi="Arial" w:cs="Arial"/>
          <w:sz w:val="22"/>
          <w:szCs w:val="22"/>
        </w:rPr>
        <w:t>anager</w:t>
      </w:r>
      <w:r w:rsidR="00C252B1">
        <w:rPr>
          <w:rFonts w:ascii="Arial" w:hAnsi="Arial" w:cs="Arial"/>
          <w:sz w:val="22"/>
          <w:szCs w:val="22"/>
        </w:rPr>
        <w:t xml:space="preserve"> works closely with them to ensure that </w:t>
      </w:r>
      <w:r w:rsidR="00515602" w:rsidRPr="00854282">
        <w:rPr>
          <w:rFonts w:ascii="Arial" w:hAnsi="Arial" w:cs="Arial"/>
          <w:sz w:val="22"/>
          <w:szCs w:val="22"/>
        </w:rPr>
        <w:t>checks/work to premises are carried out and records are kept.</w:t>
      </w:r>
      <w:r w:rsidR="00C252B1">
        <w:rPr>
          <w:rFonts w:ascii="Arial" w:hAnsi="Arial" w:cs="Arial"/>
          <w:sz w:val="22"/>
          <w:szCs w:val="22"/>
        </w:rPr>
        <w:t xml:space="preserve"> </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28EC3D97" w14:textId="77777777" w:rsidR="00EF13DE" w:rsidRPr="00EF13DE" w:rsidRDefault="00EF13DE" w:rsidP="00EF13DE">
      <w:pPr>
        <w:spacing w:before="120" w:after="120" w:line="360" w:lineRule="auto"/>
        <w:rPr>
          <w:rFonts w:ascii="Arial" w:hAnsi="Arial" w:cs="Arial"/>
          <w:sz w:val="22"/>
          <w:szCs w:val="22"/>
        </w:rPr>
      </w:pPr>
      <w:r w:rsidRPr="00EF13DE">
        <w:rPr>
          <w:rFonts w:ascii="Arial" w:hAnsi="Arial" w:cs="Arial"/>
          <w:sz w:val="22"/>
          <w:szCs w:val="22"/>
        </w:rPr>
        <w:t xml:space="preserve">See 01.09a Schedule for fire safety and maintenance, which should be reviewed if any changes are made to the lease agreement. </w:t>
      </w:r>
    </w:p>
    <w:p w14:paraId="61C0212F" w14:textId="5305F7E3"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2F08D792"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w:t>
      </w:r>
      <w:r w:rsidR="00515602" w:rsidRPr="00EF13DE">
        <w:rPr>
          <w:rFonts w:ascii="Arial" w:hAnsi="Arial" w:cs="Arial"/>
          <w:sz w:val="22"/>
          <w:szCs w:val="22"/>
        </w:rPr>
        <w:t xml:space="preserve"> stairways</w:t>
      </w:r>
      <w:r w:rsidR="00515602" w:rsidRPr="00854282">
        <w:rPr>
          <w:rFonts w:ascii="Arial" w:hAnsi="Arial" w:cs="Arial"/>
          <w:sz w:val="22"/>
          <w:szCs w:val="22"/>
        </w:rPr>
        <w:t xml:space="preserve">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00881670" w:rsidR="00515602" w:rsidRPr="00C47606" w:rsidRDefault="00515602" w:rsidP="00E030DF">
      <w:pPr>
        <w:numPr>
          <w:ilvl w:val="0"/>
          <w:numId w:val="30"/>
        </w:numPr>
        <w:spacing w:before="120" w:after="120" w:line="360" w:lineRule="auto"/>
        <w:ind w:left="360"/>
        <w:rPr>
          <w:rFonts w:ascii="Arial" w:hAnsi="Arial" w:cs="Arial"/>
          <w:sz w:val="22"/>
          <w:szCs w:val="22"/>
        </w:rPr>
      </w:pPr>
      <w:r w:rsidRPr="00C47606">
        <w:rPr>
          <w:rFonts w:ascii="Arial" w:hAnsi="Arial" w:cs="Arial"/>
          <w:sz w:val="22"/>
          <w:szCs w:val="22"/>
        </w:rPr>
        <w:t>Sleep areas</w:t>
      </w:r>
      <w:r w:rsidR="007F6D1A" w:rsidRPr="00C47606">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2EAF1AA6" w14:textId="35257F36" w:rsidR="00515602" w:rsidRPr="00C47606" w:rsidRDefault="00515602" w:rsidP="00E030DF">
      <w:pPr>
        <w:numPr>
          <w:ilvl w:val="0"/>
          <w:numId w:val="30"/>
        </w:numPr>
        <w:spacing w:before="120" w:after="120" w:line="360" w:lineRule="auto"/>
        <w:ind w:left="360"/>
        <w:rPr>
          <w:rFonts w:ascii="Arial" w:hAnsi="Arial" w:cs="Arial"/>
          <w:sz w:val="22"/>
          <w:szCs w:val="22"/>
        </w:rPr>
      </w:pPr>
      <w:r w:rsidRPr="00C47606">
        <w:rPr>
          <w:rFonts w:ascii="Arial" w:hAnsi="Arial" w:cs="Arial"/>
          <w:sz w:val="22"/>
          <w:szCs w:val="22"/>
        </w:rPr>
        <w:t>Staff/parent’s room</w:t>
      </w:r>
      <w:r w:rsidR="00C47606">
        <w:rPr>
          <w:rFonts w:ascii="Arial" w:hAnsi="Arial" w:cs="Arial"/>
          <w:sz w:val="22"/>
          <w:szCs w:val="22"/>
        </w:rPr>
        <w:t>(Mickey Mouse room)</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1C0BEF6B"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sidRPr="00C47606">
        <w:rPr>
          <w:rFonts w:ascii="Arial" w:hAnsi="Arial" w:cs="Arial"/>
          <w:sz w:val="22"/>
          <w:szCs w:val="22"/>
        </w:rPr>
        <w:t>c</w:t>
      </w:r>
      <w:r w:rsidR="00515602" w:rsidRPr="00C47606">
        <w:rPr>
          <w:rFonts w:ascii="Arial" w:hAnsi="Arial" w:cs="Arial"/>
          <w:sz w:val="22"/>
          <w:szCs w:val="22"/>
        </w:rPr>
        <w:t>hanging</w:t>
      </w:r>
      <w:r w:rsidR="00EF13DE">
        <w:rPr>
          <w:rFonts w:ascii="Arial" w:hAnsi="Arial" w:cs="Arial"/>
          <w:sz w:val="22"/>
          <w:szCs w:val="22"/>
        </w:rPr>
        <w:t xml:space="preserve"> </w:t>
      </w:r>
      <w:r w:rsidR="00515602" w:rsidRPr="00C47606">
        <w:rPr>
          <w:rFonts w:ascii="Arial" w:hAnsi="Arial" w:cs="Arial"/>
          <w:sz w:val="22"/>
          <w:szCs w:val="22"/>
        </w:rPr>
        <w:t>and</w:t>
      </w:r>
      <w:r w:rsidR="00515602" w:rsidRPr="00854282">
        <w:rPr>
          <w:rFonts w:ascii="Arial" w:hAnsi="Arial" w:cs="Arial"/>
          <w:sz w:val="22"/>
          <w:szCs w:val="22"/>
        </w:rPr>
        <w:t xml:space="preserve">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548DFE37"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bookmarkStart w:id="4" w:name="_Hlk126150691"/>
      <w:r>
        <w:rPr>
          <w:rFonts w:ascii="Arial" w:hAnsi="Arial" w:cs="Arial"/>
          <w:sz w:val="22"/>
          <w:szCs w:val="22"/>
        </w:rPr>
        <w:lastRenderedPageBreak/>
        <w:t>p</w:t>
      </w:r>
      <w:r w:rsidR="00515602" w:rsidRPr="00854282">
        <w:rPr>
          <w:rFonts w:ascii="Arial" w:hAnsi="Arial" w:cs="Arial"/>
          <w:sz w:val="22"/>
          <w:szCs w:val="22"/>
        </w:rPr>
        <w:t xml:space="preserve">reparation of food/drink </w:t>
      </w:r>
      <w:bookmarkEnd w:id="4"/>
    </w:p>
    <w:p w14:paraId="791BE594" w14:textId="14135F3A"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r w:rsidR="00400C54">
        <w:rPr>
          <w:rFonts w:ascii="Arial" w:hAnsi="Arial" w:cs="Arial"/>
          <w:sz w:val="22"/>
          <w:szCs w:val="22"/>
        </w:rPr>
        <w:t xml:space="preserve"> (see </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4E3C27B6" w:rsidR="00515602" w:rsidRPr="00D07AAC" w:rsidRDefault="000930DF" w:rsidP="00E030DF">
      <w:pPr>
        <w:numPr>
          <w:ilvl w:val="0"/>
          <w:numId w:val="32"/>
        </w:numPr>
        <w:tabs>
          <w:tab w:val="clear" w:pos="1800"/>
          <w:tab w:val="num" w:pos="360"/>
        </w:tabs>
        <w:spacing w:before="120" w:after="120" w:line="360" w:lineRule="auto"/>
        <w:ind w:left="360"/>
        <w:rPr>
          <w:rFonts w:ascii="Arial" w:hAnsi="Arial" w:cs="Arial"/>
          <w:strike/>
          <w:sz w:val="22"/>
          <w:szCs w:val="22"/>
        </w:rPr>
      </w:pPr>
      <w:r w:rsidRPr="005527AA">
        <w:rPr>
          <w:rFonts w:ascii="Arial" w:hAnsi="Arial" w:cs="Arial"/>
          <w:sz w:val="22"/>
          <w:szCs w:val="22"/>
        </w:rPr>
        <w:t>s</w:t>
      </w:r>
      <w:r w:rsidR="00A00F1D" w:rsidRPr="005527AA">
        <w:rPr>
          <w:rFonts w:ascii="Arial" w:hAnsi="Arial" w:cs="Arial"/>
          <w:sz w:val="22"/>
          <w:szCs w:val="22"/>
        </w:rPr>
        <w:t>ettling</w:t>
      </w:r>
      <w:r w:rsidR="005527AA" w:rsidRPr="005527AA">
        <w:rPr>
          <w:rFonts w:ascii="Arial" w:hAnsi="Arial" w:cs="Arial"/>
          <w:sz w:val="22"/>
          <w:szCs w:val="22"/>
        </w:rPr>
        <w:t xml:space="preserve"> </w:t>
      </w:r>
      <w:r w:rsidR="00515602" w:rsidRPr="00C47606">
        <w:rPr>
          <w:rFonts w:ascii="Arial" w:hAnsi="Arial" w:cs="Arial"/>
          <w:sz w:val="22"/>
          <w:szCs w:val="22"/>
        </w:rPr>
        <w:t>young children to sleep</w:t>
      </w:r>
    </w:p>
    <w:p w14:paraId="1ECC250D" w14:textId="541B13D2"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p>
    <w:p w14:paraId="7980B5FA" w14:textId="1E2D05DD"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isitors to the setting who are bringing equipment or animals as part of children’s learning experiences</w:t>
      </w:r>
      <w:r>
        <w:rPr>
          <w:rFonts w:ascii="Arial" w:hAnsi="Arial" w:cs="Arial"/>
          <w:sz w:val="22"/>
          <w:szCs w:val="22"/>
        </w:rPr>
        <w:t>,</w:t>
      </w:r>
      <w:r w:rsidR="00515602" w:rsidRPr="00854282">
        <w:rPr>
          <w:rFonts w:ascii="Arial" w:hAnsi="Arial" w:cs="Arial"/>
          <w:sz w:val="22"/>
          <w:szCs w:val="22"/>
        </w:rPr>
        <w:t xml:space="preserve"> for example ‘fire engines’</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bookmarkEnd w:id="3"/>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t>
      </w:r>
      <w:r w:rsidR="00515602" w:rsidRPr="00C47606">
        <w:rPr>
          <w:rFonts w:ascii="Arial" w:hAnsi="Arial" w:cs="Arial"/>
          <w:sz w:val="22"/>
          <w:szCs w:val="22"/>
        </w:rPr>
        <w:t>with Crime Prevention Officers</w:t>
      </w:r>
      <w:r w:rsidR="00515602" w:rsidRPr="00854282">
        <w:rPr>
          <w:rFonts w:ascii="Arial" w:hAnsi="Arial" w:cs="Arial"/>
          <w:sz w:val="22"/>
          <w:szCs w:val="22"/>
        </w:rPr>
        <w:t xml:space="preserve"> as appropriate to ensure security arrangements for premises and personnel are appropriate.</w:t>
      </w:r>
    </w:p>
    <w:sectPr w:rsidR="00854282" w:rsidSect="003D0697">
      <w:footerReference w:type="default" r:id="rId1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F630" w14:textId="77777777" w:rsidR="003C1DCE" w:rsidRDefault="003C1DCE">
      <w:r>
        <w:separator/>
      </w:r>
    </w:p>
  </w:endnote>
  <w:endnote w:type="continuationSeparator" w:id="0">
    <w:p w14:paraId="0F7D242F" w14:textId="77777777" w:rsidR="003C1DCE" w:rsidRDefault="003C1DCE">
      <w:r>
        <w:continuationSeparator/>
      </w:r>
    </w:p>
  </w:endnote>
  <w:endnote w:type="continuationNotice" w:id="1">
    <w:p w14:paraId="49992E69" w14:textId="77777777" w:rsidR="003C1DCE" w:rsidRDefault="003C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62DB" w14:textId="6E5F2A51" w:rsidR="007C2D3F" w:rsidRPr="00F966A6" w:rsidRDefault="00F966A6" w:rsidP="00F966A6">
    <w:pPr>
      <w:tabs>
        <w:tab w:val="center" w:pos="4513"/>
        <w:tab w:val="right" w:pos="9026"/>
      </w:tabs>
      <w:rPr>
        <w:rFonts w:ascii="Arial" w:hAnsi="Arial" w:cs="Arial"/>
        <w:sz w:val="20"/>
        <w:szCs w:val="20"/>
      </w:rPr>
    </w:pPr>
    <w:r w:rsidRPr="000322F5">
      <w:rPr>
        <w:rFonts w:ascii="Arial" w:hAnsi="Arial" w:cs="Arial"/>
        <w:i/>
        <w:iCs/>
        <w:sz w:val="20"/>
        <w:szCs w:val="20"/>
      </w:rPr>
      <w:t>Policies &amp; Procedures for the EYFS 202</w:t>
    </w:r>
    <w:r>
      <w:rPr>
        <w:rFonts w:ascii="Arial" w:hAnsi="Arial" w:cs="Arial"/>
        <w:i/>
        <w:iCs/>
        <w:sz w:val="20"/>
        <w:szCs w:val="20"/>
      </w:rPr>
      <w:t>4</w:t>
    </w:r>
    <w:r w:rsidRPr="000322F5">
      <w:rPr>
        <w:rFonts w:ascii="Arial" w:hAnsi="Arial" w:cs="Arial"/>
        <w:sz w:val="20"/>
        <w:szCs w:val="20"/>
      </w:rPr>
      <w:t xml:space="preserve"> (Early Years Alliance 202</w:t>
    </w:r>
    <w:r>
      <w:rPr>
        <w:rFonts w:ascii="Arial" w:hAnsi="Arial" w:cs="Arial"/>
        <w:sz w:val="20"/>
        <w:szCs w:val="20"/>
      </w:rPr>
      <w:t>4</w:t>
    </w:r>
    <w:r w:rsidRPr="000322F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65AE" w14:textId="77777777" w:rsidR="003C1DCE" w:rsidRDefault="003C1DCE">
      <w:r>
        <w:separator/>
      </w:r>
    </w:p>
  </w:footnote>
  <w:footnote w:type="continuationSeparator" w:id="0">
    <w:p w14:paraId="39728273" w14:textId="77777777" w:rsidR="003C1DCE" w:rsidRDefault="003C1DCE">
      <w:r>
        <w:continuationSeparator/>
      </w:r>
    </w:p>
  </w:footnote>
  <w:footnote w:type="continuationNotice" w:id="1">
    <w:p w14:paraId="0EE43425" w14:textId="77777777" w:rsidR="003C1DCE" w:rsidRDefault="003C1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002C"/>
    <w:rsid w:val="00176E6B"/>
    <w:rsid w:val="00182239"/>
    <w:rsid w:val="001848EE"/>
    <w:rsid w:val="001902B1"/>
    <w:rsid w:val="0019077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1FE"/>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A68C8"/>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5EDD"/>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1DCE"/>
    <w:rsid w:val="003C5036"/>
    <w:rsid w:val="003C5D6A"/>
    <w:rsid w:val="003C6262"/>
    <w:rsid w:val="003C6D96"/>
    <w:rsid w:val="003C7A75"/>
    <w:rsid w:val="003C7C77"/>
    <w:rsid w:val="003D0697"/>
    <w:rsid w:val="003D4C0C"/>
    <w:rsid w:val="003F05B2"/>
    <w:rsid w:val="003F574A"/>
    <w:rsid w:val="003F6EA9"/>
    <w:rsid w:val="00400C54"/>
    <w:rsid w:val="00403284"/>
    <w:rsid w:val="0040529E"/>
    <w:rsid w:val="00407642"/>
    <w:rsid w:val="004143EE"/>
    <w:rsid w:val="004149AF"/>
    <w:rsid w:val="00414DE0"/>
    <w:rsid w:val="00417ABB"/>
    <w:rsid w:val="00420092"/>
    <w:rsid w:val="00425291"/>
    <w:rsid w:val="004308BA"/>
    <w:rsid w:val="00432109"/>
    <w:rsid w:val="0043235D"/>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182A"/>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27AA"/>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3710"/>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B6FBB"/>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078F"/>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EBE"/>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26D5E"/>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6BA"/>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08BE"/>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52B1"/>
    <w:rsid w:val="00C267C8"/>
    <w:rsid w:val="00C329D6"/>
    <w:rsid w:val="00C37D5C"/>
    <w:rsid w:val="00C40961"/>
    <w:rsid w:val="00C47606"/>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B5F57"/>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07AAC"/>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EF13DE"/>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966A6"/>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5EDD"/>
    <w:rPr>
      <w:b/>
      <w:bCs/>
    </w:rPr>
  </w:style>
  <w:style w:type="character" w:customStyle="1" w:styleId="CommentSubjectChar">
    <w:name w:val="Comment Subject Char"/>
    <w:basedOn w:val="CommentTextChar"/>
    <w:link w:val="CommentSubject"/>
    <w:uiPriority w:val="99"/>
    <w:semiHidden/>
    <w:rsid w:val="002F5EDD"/>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3185-0DD4-4C57-B655-8EC355564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11</cp:revision>
  <cp:lastPrinted>2018-05-03T11:09:00Z</cp:lastPrinted>
  <dcterms:created xsi:type="dcterms:W3CDTF">2022-10-20T16:58:00Z</dcterms:created>
  <dcterms:modified xsi:type="dcterms:W3CDTF">2024-11-12T11:09:00Z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